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2A" w:rsidRDefault="00C7112A">
      <w:bookmarkStart w:id="0" w:name="_GoBack"/>
      <w:r w:rsidRPr="00C7112A">
        <w:rPr>
          <w:rFonts w:ascii="標楷體" w:eastAsia="標楷體" w:hAnsi="標楷體" w:hint="eastAsia"/>
        </w:rPr>
        <w:t>附件2-26</w:t>
      </w:r>
      <w:bookmarkEnd w:id="0"/>
      <w:r>
        <w:rPr>
          <w:rFonts w:hint="eastAsia"/>
        </w:rPr>
        <w:t xml:space="preserve"> </w:t>
      </w:r>
      <w:r w:rsidRPr="00C7112A">
        <w:rPr>
          <w:rFonts w:ascii="標楷體" w:eastAsia="標楷體" w:hAnsi="標楷體"/>
          <w:sz w:val="32"/>
          <w:szCs w:val="32"/>
        </w:rPr>
        <w:t>中華</w:t>
      </w:r>
      <w:proofErr w:type="gramStart"/>
      <w:r w:rsidRPr="00C7112A">
        <w:rPr>
          <w:rFonts w:ascii="標楷體" w:eastAsia="標楷體" w:hAnsi="標楷體"/>
          <w:sz w:val="32"/>
          <w:szCs w:val="32"/>
        </w:rPr>
        <w:t>醫</w:t>
      </w:r>
      <w:proofErr w:type="gramEnd"/>
      <w:r w:rsidRPr="00C7112A">
        <w:rPr>
          <w:rFonts w:ascii="標楷體" w:eastAsia="標楷體" w:hAnsi="標楷體"/>
          <w:sz w:val="32"/>
          <w:szCs w:val="32"/>
        </w:rPr>
        <w:t xml:space="preserve">事科技大學學生專業證照獎勵辦法 </w:t>
      </w:r>
    </w:p>
    <w:p w:rsidR="00C7112A" w:rsidRPr="00C7112A" w:rsidRDefault="00C7112A" w:rsidP="00C7112A">
      <w:pPr>
        <w:jc w:val="right"/>
        <w:rPr>
          <w:sz w:val="18"/>
          <w:szCs w:val="18"/>
        </w:rPr>
      </w:pPr>
      <w:r w:rsidRPr="00C7112A">
        <w:rPr>
          <w:sz w:val="18"/>
          <w:szCs w:val="18"/>
        </w:rPr>
        <w:t xml:space="preserve">97 </w:t>
      </w:r>
      <w:r w:rsidRPr="00C7112A">
        <w:rPr>
          <w:sz w:val="18"/>
          <w:szCs w:val="18"/>
        </w:rPr>
        <w:t>年</w:t>
      </w:r>
      <w:r w:rsidRPr="00C7112A">
        <w:rPr>
          <w:sz w:val="18"/>
          <w:szCs w:val="18"/>
        </w:rPr>
        <w:t xml:space="preserve"> 7 </w:t>
      </w:r>
      <w:r w:rsidRPr="00C7112A">
        <w:rPr>
          <w:sz w:val="18"/>
          <w:szCs w:val="18"/>
        </w:rPr>
        <w:t>月</w:t>
      </w:r>
      <w:r w:rsidRPr="00C7112A">
        <w:rPr>
          <w:sz w:val="18"/>
          <w:szCs w:val="18"/>
        </w:rPr>
        <w:t xml:space="preserve"> 18 </w:t>
      </w:r>
      <w:r w:rsidRPr="00C7112A">
        <w:rPr>
          <w:sz w:val="18"/>
          <w:szCs w:val="18"/>
        </w:rPr>
        <w:t>日行政會議通過</w:t>
      </w:r>
      <w:r w:rsidRPr="00C7112A">
        <w:rPr>
          <w:sz w:val="18"/>
          <w:szCs w:val="18"/>
        </w:rPr>
        <w:t xml:space="preserve"> </w:t>
      </w:r>
    </w:p>
    <w:p w:rsidR="00C7112A" w:rsidRPr="00C7112A" w:rsidRDefault="00C7112A" w:rsidP="00C7112A">
      <w:pPr>
        <w:jc w:val="right"/>
        <w:rPr>
          <w:sz w:val="18"/>
          <w:szCs w:val="18"/>
        </w:rPr>
      </w:pPr>
      <w:r w:rsidRPr="00C7112A">
        <w:rPr>
          <w:sz w:val="18"/>
          <w:szCs w:val="18"/>
        </w:rPr>
        <w:t xml:space="preserve">97 </w:t>
      </w:r>
      <w:r w:rsidRPr="00C7112A">
        <w:rPr>
          <w:sz w:val="18"/>
          <w:szCs w:val="18"/>
        </w:rPr>
        <w:t>年</w:t>
      </w:r>
      <w:r w:rsidRPr="00C7112A">
        <w:rPr>
          <w:sz w:val="18"/>
          <w:szCs w:val="18"/>
        </w:rPr>
        <w:t xml:space="preserve"> 10 </w:t>
      </w:r>
      <w:r w:rsidRPr="00C7112A">
        <w:rPr>
          <w:sz w:val="18"/>
          <w:szCs w:val="18"/>
        </w:rPr>
        <w:t>月</w:t>
      </w:r>
      <w:r w:rsidRPr="00C7112A">
        <w:rPr>
          <w:sz w:val="18"/>
          <w:szCs w:val="18"/>
        </w:rPr>
        <w:t xml:space="preserve"> 17 </w:t>
      </w:r>
      <w:r w:rsidRPr="00C7112A">
        <w:rPr>
          <w:sz w:val="18"/>
          <w:szCs w:val="18"/>
        </w:rPr>
        <w:t>日行政會議修正通過</w:t>
      </w:r>
      <w:r w:rsidRPr="00C7112A">
        <w:rPr>
          <w:sz w:val="18"/>
          <w:szCs w:val="18"/>
        </w:rPr>
        <w:t xml:space="preserve"> </w:t>
      </w:r>
    </w:p>
    <w:p w:rsidR="00C7112A" w:rsidRPr="00C7112A" w:rsidRDefault="00C7112A" w:rsidP="00C7112A">
      <w:pPr>
        <w:jc w:val="right"/>
        <w:rPr>
          <w:sz w:val="18"/>
          <w:szCs w:val="18"/>
        </w:rPr>
      </w:pPr>
      <w:r w:rsidRPr="00C7112A">
        <w:rPr>
          <w:sz w:val="18"/>
          <w:szCs w:val="18"/>
        </w:rPr>
        <w:t xml:space="preserve">102 </w:t>
      </w:r>
      <w:r w:rsidRPr="00C7112A">
        <w:rPr>
          <w:sz w:val="18"/>
          <w:szCs w:val="18"/>
        </w:rPr>
        <w:t>年</w:t>
      </w:r>
      <w:r w:rsidRPr="00C7112A">
        <w:rPr>
          <w:sz w:val="18"/>
          <w:szCs w:val="18"/>
        </w:rPr>
        <w:t xml:space="preserve"> 12 </w:t>
      </w:r>
      <w:r w:rsidRPr="00C7112A">
        <w:rPr>
          <w:sz w:val="18"/>
          <w:szCs w:val="18"/>
        </w:rPr>
        <w:t>月</w:t>
      </w:r>
      <w:r w:rsidRPr="00C7112A">
        <w:rPr>
          <w:sz w:val="18"/>
          <w:szCs w:val="18"/>
        </w:rPr>
        <w:t xml:space="preserve"> 09 </w:t>
      </w:r>
      <w:r w:rsidRPr="00C7112A">
        <w:rPr>
          <w:sz w:val="18"/>
          <w:szCs w:val="18"/>
        </w:rPr>
        <w:t>日行政會議修正通過</w:t>
      </w:r>
      <w:r w:rsidRPr="00C7112A">
        <w:rPr>
          <w:sz w:val="18"/>
          <w:szCs w:val="18"/>
        </w:rPr>
        <w:t xml:space="preserve"> </w:t>
      </w:r>
    </w:p>
    <w:p w:rsidR="00C7112A" w:rsidRPr="00C7112A" w:rsidRDefault="00C7112A" w:rsidP="00C7112A">
      <w:pPr>
        <w:jc w:val="right"/>
        <w:rPr>
          <w:sz w:val="18"/>
          <w:szCs w:val="18"/>
        </w:rPr>
      </w:pPr>
      <w:r w:rsidRPr="00C7112A">
        <w:rPr>
          <w:sz w:val="18"/>
          <w:szCs w:val="18"/>
        </w:rPr>
        <w:t xml:space="preserve">104 </w:t>
      </w:r>
      <w:r w:rsidRPr="00C7112A">
        <w:rPr>
          <w:sz w:val="18"/>
          <w:szCs w:val="18"/>
        </w:rPr>
        <w:t>年</w:t>
      </w:r>
      <w:r w:rsidRPr="00C7112A">
        <w:rPr>
          <w:sz w:val="18"/>
          <w:szCs w:val="18"/>
        </w:rPr>
        <w:t xml:space="preserve"> 11 </w:t>
      </w:r>
      <w:r w:rsidRPr="00C7112A">
        <w:rPr>
          <w:sz w:val="18"/>
          <w:szCs w:val="18"/>
        </w:rPr>
        <w:t>月</w:t>
      </w:r>
      <w:r w:rsidRPr="00C7112A">
        <w:rPr>
          <w:sz w:val="18"/>
          <w:szCs w:val="18"/>
        </w:rPr>
        <w:t xml:space="preserve"> 09 </w:t>
      </w:r>
      <w:r w:rsidRPr="00C7112A">
        <w:rPr>
          <w:sz w:val="18"/>
          <w:szCs w:val="18"/>
        </w:rPr>
        <w:t>日行政會議修正通過</w:t>
      </w:r>
      <w:r w:rsidRPr="00C7112A">
        <w:rPr>
          <w:sz w:val="18"/>
          <w:szCs w:val="18"/>
        </w:rPr>
        <w:t xml:space="preserve"> </w:t>
      </w:r>
    </w:p>
    <w:p w:rsidR="00C7112A" w:rsidRPr="00C7112A" w:rsidRDefault="00C7112A" w:rsidP="00C7112A">
      <w:pPr>
        <w:jc w:val="right"/>
        <w:rPr>
          <w:sz w:val="18"/>
          <w:szCs w:val="18"/>
        </w:rPr>
      </w:pPr>
      <w:r w:rsidRPr="00C7112A">
        <w:rPr>
          <w:sz w:val="18"/>
          <w:szCs w:val="18"/>
        </w:rPr>
        <w:t xml:space="preserve">105 </w:t>
      </w:r>
      <w:r w:rsidRPr="00C7112A">
        <w:rPr>
          <w:sz w:val="18"/>
          <w:szCs w:val="18"/>
        </w:rPr>
        <w:t>年</w:t>
      </w:r>
      <w:r w:rsidRPr="00C7112A">
        <w:rPr>
          <w:sz w:val="18"/>
          <w:szCs w:val="18"/>
        </w:rPr>
        <w:t xml:space="preserve"> 04 </w:t>
      </w:r>
      <w:r w:rsidRPr="00C7112A">
        <w:rPr>
          <w:sz w:val="18"/>
          <w:szCs w:val="18"/>
        </w:rPr>
        <w:t>月</w:t>
      </w:r>
      <w:r w:rsidRPr="00C7112A">
        <w:rPr>
          <w:sz w:val="18"/>
          <w:szCs w:val="18"/>
        </w:rPr>
        <w:t xml:space="preserve"> 11 </w:t>
      </w:r>
      <w:r w:rsidRPr="00C7112A">
        <w:rPr>
          <w:sz w:val="18"/>
          <w:szCs w:val="18"/>
        </w:rPr>
        <w:t>日行政會議修正通過</w:t>
      </w:r>
      <w:r w:rsidRPr="00C7112A">
        <w:rPr>
          <w:sz w:val="18"/>
          <w:szCs w:val="18"/>
        </w:rPr>
        <w:t xml:space="preserve"> </w:t>
      </w:r>
    </w:p>
    <w:p w:rsidR="00C7112A" w:rsidRPr="00C7112A" w:rsidRDefault="00C7112A" w:rsidP="00C7112A">
      <w:pPr>
        <w:jc w:val="right"/>
        <w:rPr>
          <w:sz w:val="18"/>
          <w:szCs w:val="18"/>
        </w:rPr>
      </w:pPr>
      <w:r w:rsidRPr="00C7112A">
        <w:rPr>
          <w:sz w:val="18"/>
          <w:szCs w:val="18"/>
        </w:rPr>
        <w:t xml:space="preserve">106 </w:t>
      </w:r>
      <w:r w:rsidRPr="00C7112A">
        <w:rPr>
          <w:sz w:val="18"/>
          <w:szCs w:val="18"/>
        </w:rPr>
        <w:t>年</w:t>
      </w:r>
      <w:r w:rsidRPr="00C7112A">
        <w:rPr>
          <w:sz w:val="18"/>
          <w:szCs w:val="18"/>
        </w:rPr>
        <w:t xml:space="preserve"> 10 </w:t>
      </w:r>
      <w:r w:rsidRPr="00C7112A">
        <w:rPr>
          <w:sz w:val="18"/>
          <w:szCs w:val="18"/>
        </w:rPr>
        <w:t>月</w:t>
      </w:r>
      <w:r w:rsidRPr="00C7112A">
        <w:rPr>
          <w:sz w:val="18"/>
          <w:szCs w:val="18"/>
        </w:rPr>
        <w:t xml:space="preserve"> 16 </w:t>
      </w:r>
      <w:r w:rsidRPr="00C7112A">
        <w:rPr>
          <w:sz w:val="18"/>
          <w:szCs w:val="18"/>
        </w:rPr>
        <w:t>日行政會議修正通過</w:t>
      </w:r>
      <w:r w:rsidRPr="00C7112A">
        <w:rPr>
          <w:sz w:val="18"/>
          <w:szCs w:val="18"/>
        </w:rPr>
        <w:t xml:space="preserve"> </w:t>
      </w:r>
    </w:p>
    <w:p w:rsidR="00C7112A" w:rsidRPr="00C7112A" w:rsidRDefault="00C7112A" w:rsidP="00C7112A">
      <w:pPr>
        <w:jc w:val="right"/>
        <w:rPr>
          <w:sz w:val="18"/>
          <w:szCs w:val="18"/>
        </w:rPr>
      </w:pPr>
      <w:r w:rsidRPr="00C7112A">
        <w:rPr>
          <w:sz w:val="18"/>
          <w:szCs w:val="18"/>
        </w:rPr>
        <w:t xml:space="preserve">107 </w:t>
      </w:r>
      <w:r w:rsidRPr="00C7112A">
        <w:rPr>
          <w:sz w:val="18"/>
          <w:szCs w:val="18"/>
        </w:rPr>
        <w:t>年</w:t>
      </w:r>
      <w:r w:rsidRPr="00C7112A">
        <w:rPr>
          <w:sz w:val="18"/>
          <w:szCs w:val="18"/>
        </w:rPr>
        <w:t xml:space="preserve"> 3 </w:t>
      </w:r>
      <w:r w:rsidRPr="00C7112A">
        <w:rPr>
          <w:sz w:val="18"/>
          <w:szCs w:val="18"/>
        </w:rPr>
        <w:t>月</w:t>
      </w:r>
      <w:r w:rsidRPr="00C7112A">
        <w:rPr>
          <w:sz w:val="18"/>
          <w:szCs w:val="18"/>
        </w:rPr>
        <w:t xml:space="preserve"> 26 </w:t>
      </w:r>
      <w:r w:rsidRPr="00C7112A">
        <w:rPr>
          <w:sz w:val="18"/>
          <w:szCs w:val="18"/>
        </w:rPr>
        <w:t>日行政會議修正通過</w:t>
      </w:r>
      <w:r w:rsidRPr="00C7112A">
        <w:rPr>
          <w:sz w:val="18"/>
          <w:szCs w:val="18"/>
        </w:rPr>
        <w:t xml:space="preserve"> </w:t>
      </w:r>
    </w:p>
    <w:p w:rsidR="00C7112A" w:rsidRPr="00C7112A" w:rsidRDefault="00C7112A" w:rsidP="00C7112A">
      <w:pPr>
        <w:jc w:val="right"/>
        <w:rPr>
          <w:sz w:val="18"/>
          <w:szCs w:val="18"/>
        </w:rPr>
      </w:pPr>
      <w:r w:rsidRPr="00C7112A">
        <w:rPr>
          <w:sz w:val="18"/>
          <w:szCs w:val="18"/>
        </w:rPr>
        <w:t xml:space="preserve">109 </w:t>
      </w:r>
      <w:r w:rsidRPr="00C7112A">
        <w:rPr>
          <w:sz w:val="18"/>
          <w:szCs w:val="18"/>
        </w:rPr>
        <w:t>年</w:t>
      </w:r>
      <w:r w:rsidRPr="00C7112A">
        <w:rPr>
          <w:sz w:val="18"/>
          <w:szCs w:val="18"/>
        </w:rPr>
        <w:t xml:space="preserve"> 8 </w:t>
      </w:r>
      <w:r w:rsidRPr="00C7112A">
        <w:rPr>
          <w:sz w:val="18"/>
          <w:szCs w:val="18"/>
        </w:rPr>
        <w:t>月</w:t>
      </w:r>
      <w:r w:rsidRPr="00C7112A">
        <w:rPr>
          <w:sz w:val="18"/>
          <w:szCs w:val="18"/>
        </w:rPr>
        <w:t xml:space="preserve"> 18 </w:t>
      </w:r>
      <w:r w:rsidRPr="00C7112A">
        <w:rPr>
          <w:sz w:val="18"/>
          <w:szCs w:val="18"/>
        </w:rPr>
        <w:t>日行政會議修正通過</w:t>
      </w:r>
      <w:r w:rsidRPr="00C7112A">
        <w:rPr>
          <w:sz w:val="18"/>
          <w:szCs w:val="18"/>
        </w:rPr>
        <w:t xml:space="preserve"> </w:t>
      </w:r>
    </w:p>
    <w:p w:rsidR="00C7112A" w:rsidRPr="00C7112A" w:rsidRDefault="00C7112A" w:rsidP="00C7112A">
      <w:pPr>
        <w:jc w:val="right"/>
        <w:rPr>
          <w:sz w:val="18"/>
          <w:szCs w:val="18"/>
        </w:rPr>
      </w:pPr>
      <w:r w:rsidRPr="00C7112A">
        <w:rPr>
          <w:sz w:val="18"/>
          <w:szCs w:val="18"/>
        </w:rPr>
        <w:t xml:space="preserve">111 </w:t>
      </w:r>
      <w:r w:rsidRPr="00C7112A">
        <w:rPr>
          <w:sz w:val="18"/>
          <w:szCs w:val="18"/>
        </w:rPr>
        <w:t>年</w:t>
      </w:r>
      <w:r w:rsidRPr="00C7112A">
        <w:rPr>
          <w:sz w:val="18"/>
          <w:szCs w:val="18"/>
        </w:rPr>
        <w:t xml:space="preserve"> 9 </w:t>
      </w:r>
      <w:r w:rsidRPr="00C7112A">
        <w:rPr>
          <w:sz w:val="18"/>
          <w:szCs w:val="18"/>
        </w:rPr>
        <w:t>月</w:t>
      </w:r>
      <w:r w:rsidRPr="00C7112A">
        <w:rPr>
          <w:sz w:val="18"/>
          <w:szCs w:val="18"/>
        </w:rPr>
        <w:t xml:space="preserve"> 19 </w:t>
      </w:r>
      <w:r w:rsidRPr="00C7112A">
        <w:rPr>
          <w:sz w:val="18"/>
          <w:szCs w:val="18"/>
        </w:rPr>
        <w:t>日行政會議修正通過</w:t>
      </w:r>
      <w:r w:rsidRPr="00C7112A">
        <w:rPr>
          <w:sz w:val="18"/>
          <w:szCs w:val="18"/>
        </w:rPr>
        <w:t xml:space="preserve"> </w:t>
      </w:r>
    </w:p>
    <w:p w:rsidR="00C7112A" w:rsidRPr="00C7112A" w:rsidRDefault="00C7112A" w:rsidP="00C7112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C7112A">
        <w:rPr>
          <w:rFonts w:ascii="標楷體" w:eastAsia="標楷體" w:hAnsi="標楷體"/>
        </w:rPr>
        <w:t>中華</w:t>
      </w:r>
      <w:proofErr w:type="gramStart"/>
      <w:r w:rsidRPr="00C7112A">
        <w:rPr>
          <w:rFonts w:ascii="標楷體" w:eastAsia="標楷體" w:hAnsi="標楷體"/>
        </w:rPr>
        <w:t>醫</w:t>
      </w:r>
      <w:proofErr w:type="gramEnd"/>
      <w:r w:rsidRPr="00C7112A">
        <w:rPr>
          <w:rFonts w:ascii="標楷體" w:eastAsia="標楷體" w:hAnsi="標楷體"/>
        </w:rPr>
        <w:t>事科技大學(以下簡稱本校)為落實技職教育之精神，鼓勵本校同</w:t>
      </w:r>
    </w:p>
    <w:p w:rsidR="00C7112A" w:rsidRPr="00C7112A" w:rsidRDefault="00C7112A" w:rsidP="00C7112A">
      <w:pPr>
        <w:pStyle w:val="a3"/>
        <w:ind w:leftChars="0" w:left="840"/>
        <w:rPr>
          <w:rFonts w:ascii="標楷體" w:eastAsia="標楷體" w:hAnsi="標楷體"/>
        </w:rPr>
      </w:pPr>
      <w:r w:rsidRPr="00C7112A">
        <w:rPr>
          <w:rFonts w:ascii="標楷體" w:eastAsia="標楷體" w:hAnsi="標楷體"/>
        </w:rPr>
        <w:t>學考取專 業證照，特訂定『中華</w:t>
      </w:r>
      <w:proofErr w:type="gramStart"/>
      <w:r w:rsidRPr="00C7112A">
        <w:rPr>
          <w:rFonts w:ascii="標楷體" w:eastAsia="標楷體" w:hAnsi="標楷體"/>
        </w:rPr>
        <w:t>醫</w:t>
      </w:r>
      <w:proofErr w:type="gramEnd"/>
      <w:r w:rsidRPr="00C7112A">
        <w:rPr>
          <w:rFonts w:ascii="標楷體" w:eastAsia="標楷體" w:hAnsi="標楷體"/>
        </w:rPr>
        <w:t xml:space="preserve">事科技大學專業證照獎勵辦法』(以下簡稱辦法)。 </w:t>
      </w:r>
    </w:p>
    <w:p w:rsidR="00C7112A" w:rsidRDefault="00C7112A">
      <w:pPr>
        <w:rPr>
          <w:rFonts w:ascii="標楷體" w:eastAsia="標楷體" w:hAnsi="標楷體"/>
        </w:rPr>
      </w:pPr>
      <w:r w:rsidRPr="00C7112A">
        <w:rPr>
          <w:rFonts w:ascii="標楷體" w:eastAsia="標楷體" w:hAnsi="標楷體"/>
        </w:rPr>
        <w:t>第二條 本辦法之獎勵金由本校</w:t>
      </w:r>
      <w:proofErr w:type="gramStart"/>
      <w:r w:rsidRPr="00C7112A">
        <w:rPr>
          <w:rFonts w:ascii="標楷體" w:eastAsia="標楷體" w:hAnsi="標楷體"/>
        </w:rPr>
        <w:t>提撥</w:t>
      </w:r>
      <w:proofErr w:type="gramEnd"/>
      <w:r w:rsidRPr="00C7112A">
        <w:rPr>
          <w:rFonts w:ascii="標楷體" w:eastAsia="標楷體" w:hAnsi="標楷體"/>
        </w:rPr>
        <w:t>專款或技專校院高等教育深耕計畫經費支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 xml:space="preserve">應。 </w:t>
      </w:r>
    </w:p>
    <w:p w:rsidR="00C7112A" w:rsidRDefault="00C7112A">
      <w:pPr>
        <w:rPr>
          <w:rFonts w:ascii="標楷體" w:eastAsia="標楷體" w:hAnsi="標楷體"/>
        </w:rPr>
      </w:pPr>
      <w:r w:rsidRPr="00C7112A">
        <w:rPr>
          <w:rFonts w:ascii="標楷體" w:eastAsia="標楷體" w:hAnsi="標楷體"/>
        </w:rPr>
        <w:t>第三條 本辦法之獎勵標準，依照政府單位認列之證照級數分為： (</w:t>
      </w:r>
      <w:proofErr w:type="gramStart"/>
      <w:r w:rsidRPr="00C7112A">
        <w:rPr>
          <w:rFonts w:ascii="標楷體" w:eastAsia="標楷體" w:hAnsi="標楷體"/>
        </w:rPr>
        <w:t>一</w:t>
      </w:r>
      <w:proofErr w:type="gramEnd"/>
      <w:r w:rsidRPr="00C7112A">
        <w:rPr>
          <w:rFonts w:ascii="標楷體" w:eastAsia="標楷體" w:hAnsi="標楷體"/>
        </w:rPr>
        <w:t>) 考試院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 xml:space="preserve">專門職業及技術人員高等考試(相當於甲級)、普通考試(相當於乙級) 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 xml:space="preserve">及格證書。 (二) 行政院勞動部核發之甲級、乙級、丙級技術士證照。 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(三) 政府機構依法所舉辦之公開考試或檢</w:t>
      </w:r>
      <w:proofErr w:type="gramStart"/>
      <w:r w:rsidRPr="00C7112A">
        <w:rPr>
          <w:rFonts w:ascii="標楷體" w:eastAsia="標楷體" w:hAnsi="標楷體"/>
        </w:rPr>
        <w:t>覈</w:t>
      </w:r>
      <w:proofErr w:type="gramEnd"/>
      <w:r w:rsidRPr="00C7112A">
        <w:rPr>
          <w:rFonts w:ascii="標楷體" w:eastAsia="標楷體" w:hAnsi="標楷體"/>
        </w:rPr>
        <w:t>，經公開的程序，於學科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 xml:space="preserve">及術科及 </w:t>
      </w:r>
      <w:proofErr w:type="gramStart"/>
      <w:r w:rsidRPr="00C7112A">
        <w:rPr>
          <w:rFonts w:ascii="標楷體" w:eastAsia="標楷體" w:hAnsi="標楷體"/>
        </w:rPr>
        <w:t>格後取得</w:t>
      </w:r>
      <w:proofErr w:type="gramEnd"/>
      <w:r w:rsidRPr="00C7112A">
        <w:rPr>
          <w:rFonts w:ascii="標楷體" w:eastAsia="標楷體" w:hAnsi="標楷體"/>
        </w:rPr>
        <w:t>相當於第二款甲級、乙級、丙級技術士證照之證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書。(四) 系所</w:t>
      </w:r>
      <w:proofErr w:type="gramStart"/>
      <w:r w:rsidRPr="00C7112A">
        <w:rPr>
          <w:rFonts w:ascii="標楷體" w:eastAsia="標楷體" w:hAnsi="標楷體"/>
        </w:rPr>
        <w:t>認列非以上</w:t>
      </w:r>
      <w:proofErr w:type="gramEnd"/>
      <w:r w:rsidRPr="00C7112A">
        <w:rPr>
          <w:rFonts w:ascii="標楷體" w:eastAsia="標楷體" w:hAnsi="標楷體"/>
        </w:rPr>
        <w:t xml:space="preserve">三款之證照為參考級證照。 </w:t>
      </w:r>
    </w:p>
    <w:p w:rsidR="00C7112A" w:rsidRDefault="00C7112A">
      <w:pPr>
        <w:rPr>
          <w:rFonts w:ascii="標楷體" w:eastAsia="標楷體" w:hAnsi="標楷體"/>
        </w:rPr>
      </w:pPr>
      <w:r w:rsidRPr="00C7112A">
        <w:rPr>
          <w:rFonts w:ascii="標楷體" w:eastAsia="標楷體" w:hAnsi="標楷體"/>
        </w:rPr>
        <w:t>第四條 各系除第三條</w:t>
      </w:r>
      <w:proofErr w:type="gramStart"/>
      <w:r w:rsidRPr="00C7112A">
        <w:rPr>
          <w:rFonts w:ascii="標楷體" w:eastAsia="標楷體" w:hAnsi="標楷體"/>
        </w:rPr>
        <w:t>前三款認列</w:t>
      </w:r>
      <w:proofErr w:type="gramEnd"/>
      <w:r w:rsidRPr="00C7112A">
        <w:rPr>
          <w:rFonts w:ascii="標楷體" w:eastAsia="標楷體" w:hAnsi="標楷體"/>
        </w:rPr>
        <w:t>之證照外，可將參考級證照列為獎勵金規範證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照種類。 (</w:t>
      </w:r>
      <w:proofErr w:type="gramStart"/>
      <w:r w:rsidRPr="00C7112A">
        <w:rPr>
          <w:rFonts w:ascii="標楷體" w:eastAsia="標楷體" w:hAnsi="標楷體"/>
        </w:rPr>
        <w:t>一</w:t>
      </w:r>
      <w:proofErr w:type="gramEnd"/>
      <w:r w:rsidRPr="00C7112A">
        <w:rPr>
          <w:rFonts w:ascii="標楷體" w:eastAsia="標楷體" w:hAnsi="標楷體"/>
        </w:rPr>
        <w:t>) 乙級</w:t>
      </w:r>
      <w:proofErr w:type="gramStart"/>
      <w:r w:rsidRPr="00C7112A">
        <w:rPr>
          <w:rFonts w:ascii="標楷體" w:eastAsia="標楷體" w:hAnsi="標楷體"/>
        </w:rPr>
        <w:t>—</w:t>
      </w:r>
      <w:proofErr w:type="gramEnd"/>
      <w:r w:rsidRPr="00C7112A">
        <w:rPr>
          <w:rFonts w:ascii="標楷體" w:eastAsia="標楷體" w:hAnsi="標楷體"/>
        </w:rPr>
        <w:t>每系至多認列 3 種為限。 (二) 丙級</w:t>
      </w:r>
      <w:proofErr w:type="gramStart"/>
      <w:r w:rsidRPr="00C7112A">
        <w:rPr>
          <w:rFonts w:ascii="標楷體" w:eastAsia="標楷體" w:hAnsi="標楷體"/>
        </w:rPr>
        <w:t>—</w:t>
      </w:r>
      <w:proofErr w:type="gramEnd"/>
      <w:r w:rsidRPr="00C7112A">
        <w:rPr>
          <w:rFonts w:ascii="標楷體" w:eastAsia="標楷體" w:hAnsi="標楷體"/>
        </w:rPr>
        <w:t>每系至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 xml:space="preserve">多認列 20 種為限。 </w:t>
      </w:r>
    </w:p>
    <w:p w:rsidR="00C7112A" w:rsidRDefault="00C7112A">
      <w:pPr>
        <w:rPr>
          <w:rFonts w:ascii="標楷體" w:eastAsia="標楷體" w:hAnsi="標楷體"/>
        </w:rPr>
      </w:pPr>
      <w:r w:rsidRPr="00C7112A">
        <w:rPr>
          <w:rFonts w:ascii="標楷體" w:eastAsia="標楷體" w:hAnsi="標楷體"/>
        </w:rPr>
        <w:t>第五條 第四條第一、二款，證照級別認定，由各系</w:t>
      </w:r>
      <w:proofErr w:type="gramStart"/>
      <w:r w:rsidRPr="00C7112A">
        <w:rPr>
          <w:rFonts w:ascii="標楷體" w:eastAsia="標楷體" w:hAnsi="標楷體"/>
        </w:rPr>
        <w:t>系務</w:t>
      </w:r>
      <w:proofErr w:type="gramEnd"/>
      <w:r w:rsidRPr="00C7112A">
        <w:rPr>
          <w:rFonts w:ascii="標楷體" w:eastAsia="標楷體" w:hAnsi="標楷體"/>
        </w:rPr>
        <w:t>會議通過後，經推廣教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育審查小組會議審議，陳報校長核定後實施。各系所明定第四條第一款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證照須具下列特性： (</w:t>
      </w:r>
      <w:proofErr w:type="gramStart"/>
      <w:r w:rsidRPr="00C7112A">
        <w:rPr>
          <w:rFonts w:ascii="標楷體" w:eastAsia="標楷體" w:hAnsi="標楷體"/>
        </w:rPr>
        <w:t>一</w:t>
      </w:r>
      <w:proofErr w:type="gramEnd"/>
      <w:r w:rsidRPr="00C7112A">
        <w:rPr>
          <w:rFonts w:ascii="標楷體" w:eastAsia="標楷體" w:hAnsi="標楷體"/>
        </w:rPr>
        <w:t>) 民間證照須具有初階後之進階性與難度，或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 w:rsidRPr="00C7112A">
        <w:rPr>
          <w:rFonts w:ascii="標楷體" w:eastAsia="標楷體" w:hAnsi="標楷體"/>
        </w:rPr>
        <w:t>須考多科</w:t>
      </w:r>
      <w:proofErr w:type="gramEnd"/>
      <w:r w:rsidRPr="00C7112A">
        <w:rPr>
          <w:rFonts w:ascii="標楷體" w:eastAsia="標楷體" w:hAnsi="標楷體"/>
        </w:rPr>
        <w:t>，全部通過才取得一 張證照者。 (二) 國際證照須具有專業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 xml:space="preserve">性之難度。 </w:t>
      </w:r>
    </w:p>
    <w:p w:rsidR="00C7112A" w:rsidRDefault="00C7112A">
      <w:pPr>
        <w:rPr>
          <w:rFonts w:ascii="標楷體" w:eastAsia="標楷體" w:hAnsi="標楷體"/>
        </w:rPr>
      </w:pPr>
      <w:r w:rsidRPr="00C7112A">
        <w:rPr>
          <w:rFonts w:ascii="標楷體" w:eastAsia="標楷體" w:hAnsi="標楷體"/>
        </w:rPr>
        <w:t>第六條 本辦法之獎勵如下： (</w:t>
      </w:r>
      <w:proofErr w:type="gramStart"/>
      <w:r w:rsidRPr="00C7112A">
        <w:rPr>
          <w:rFonts w:ascii="標楷體" w:eastAsia="標楷體" w:hAnsi="標楷體"/>
        </w:rPr>
        <w:t>一</w:t>
      </w:r>
      <w:proofErr w:type="gramEnd"/>
      <w:r w:rsidRPr="00C7112A">
        <w:rPr>
          <w:rFonts w:ascii="標楷體" w:eastAsia="標楷體" w:hAnsi="標楷體"/>
        </w:rPr>
        <w:t>) 甲級－全國技術士甲級證照或相當級別之專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業證照，頒發獎勵金 3,000 元， 本校應屆畢業生需畢業後當年考取之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考選部高考，需於</w:t>
      </w:r>
      <w:proofErr w:type="gramStart"/>
      <w:r w:rsidRPr="00C7112A">
        <w:rPr>
          <w:rFonts w:ascii="標楷體" w:eastAsia="標楷體" w:hAnsi="標楷體"/>
        </w:rPr>
        <w:t>考選部發證</w:t>
      </w:r>
      <w:proofErr w:type="gramEnd"/>
      <w:r w:rsidRPr="00C7112A">
        <w:rPr>
          <w:rFonts w:ascii="標楷體" w:eastAsia="標楷體" w:hAnsi="標楷體"/>
        </w:rPr>
        <w:t>一個月 內，</w:t>
      </w:r>
      <w:proofErr w:type="gramStart"/>
      <w:r w:rsidRPr="00C7112A">
        <w:rPr>
          <w:rFonts w:ascii="標楷體" w:eastAsia="標楷體" w:hAnsi="標楷體"/>
        </w:rPr>
        <w:t>線上</w:t>
      </w:r>
      <w:proofErr w:type="gramEnd"/>
      <w:r w:rsidRPr="00C7112A">
        <w:rPr>
          <w:rFonts w:ascii="標楷體" w:eastAsia="標楷體" w:hAnsi="標楷體"/>
        </w:rPr>
        <w:t>(學生證照與競賽資訊管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理系統)申請者</w:t>
      </w:r>
      <w:proofErr w:type="gramStart"/>
      <w:r w:rsidRPr="00C7112A">
        <w:rPr>
          <w:rFonts w:ascii="標楷體" w:eastAsia="標楷體" w:hAnsi="標楷體"/>
        </w:rPr>
        <w:t>才予認列</w:t>
      </w:r>
      <w:proofErr w:type="gramEnd"/>
      <w:r w:rsidRPr="00C7112A">
        <w:rPr>
          <w:rFonts w:ascii="標楷體" w:eastAsia="標楷體" w:hAnsi="標楷體"/>
        </w:rPr>
        <w:t>，其獎勵金為在 校生之一半。 (二) 乙級－全</w:t>
      </w:r>
    </w:p>
    <w:p w:rsidR="00F231F8" w:rsidRP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國</w:t>
      </w:r>
      <w:proofErr w:type="gramStart"/>
      <w:r w:rsidRPr="00C7112A">
        <w:rPr>
          <w:rFonts w:ascii="標楷體" w:eastAsia="標楷體" w:hAnsi="標楷體"/>
        </w:rPr>
        <w:t>技術士乙級</w:t>
      </w:r>
      <w:proofErr w:type="gramEnd"/>
      <w:r w:rsidRPr="00C7112A">
        <w:rPr>
          <w:rFonts w:ascii="標楷體" w:eastAsia="標楷體" w:hAnsi="標楷體"/>
        </w:rPr>
        <w:t>證照或相當級別之專業證照，頒發獎勵金 1500 元，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本校應屆畢業生需畢業後當年考取之考選部普考，需於</w:t>
      </w:r>
      <w:proofErr w:type="gramStart"/>
      <w:r w:rsidRPr="00C7112A">
        <w:rPr>
          <w:rFonts w:ascii="標楷體" w:eastAsia="標楷體" w:hAnsi="標楷體"/>
        </w:rPr>
        <w:t>考選部發證</w:t>
      </w:r>
      <w:proofErr w:type="gramEnd"/>
      <w:r w:rsidRPr="00C7112A">
        <w:rPr>
          <w:rFonts w:ascii="標楷體" w:eastAsia="標楷體" w:hAnsi="標楷體"/>
        </w:rPr>
        <w:t>一個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月內，</w:t>
      </w:r>
      <w:proofErr w:type="gramStart"/>
      <w:r w:rsidRPr="00C7112A">
        <w:rPr>
          <w:rFonts w:ascii="標楷體" w:eastAsia="標楷體" w:hAnsi="標楷體"/>
        </w:rPr>
        <w:t>線上</w:t>
      </w:r>
      <w:proofErr w:type="gramEnd"/>
      <w:r w:rsidRPr="00C7112A">
        <w:rPr>
          <w:rFonts w:ascii="標楷體" w:eastAsia="標楷體" w:hAnsi="標楷體"/>
        </w:rPr>
        <w:t>(學生證照與競賽資訊管理系統)申請者</w:t>
      </w:r>
      <w:proofErr w:type="gramStart"/>
      <w:r w:rsidRPr="00C7112A">
        <w:rPr>
          <w:rFonts w:ascii="標楷體" w:eastAsia="標楷體" w:hAnsi="標楷體"/>
        </w:rPr>
        <w:t>才予認列</w:t>
      </w:r>
      <w:proofErr w:type="gramEnd"/>
      <w:r w:rsidRPr="00C7112A">
        <w:rPr>
          <w:rFonts w:ascii="標楷體" w:eastAsia="標楷體" w:hAnsi="標楷體"/>
        </w:rPr>
        <w:t>，其獎勵金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為在 校生之一半。 (三) 丙級－全國</w:t>
      </w:r>
      <w:proofErr w:type="gramStart"/>
      <w:r w:rsidRPr="00C7112A">
        <w:rPr>
          <w:rFonts w:ascii="標楷體" w:eastAsia="標楷體" w:hAnsi="標楷體"/>
        </w:rPr>
        <w:t>技術士丙級</w:t>
      </w:r>
      <w:proofErr w:type="gramEnd"/>
      <w:r w:rsidRPr="00C7112A">
        <w:rPr>
          <w:rFonts w:ascii="標楷體" w:eastAsia="標楷體" w:hAnsi="標楷體"/>
        </w:rPr>
        <w:t>證照或相當級別之專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</w:t>
      </w:r>
      <w:r w:rsidRPr="00C7112A">
        <w:rPr>
          <w:rFonts w:ascii="標楷體" w:eastAsia="標楷體" w:hAnsi="標楷體"/>
        </w:rPr>
        <w:t>業證照，頒發獎勵金 200 元。 (四) 參考</w:t>
      </w:r>
      <w:proofErr w:type="gramStart"/>
      <w:r w:rsidRPr="00C7112A">
        <w:rPr>
          <w:rFonts w:ascii="標楷體" w:eastAsia="標楷體" w:hAnsi="標楷體"/>
        </w:rPr>
        <w:t>級－各系</w:t>
      </w:r>
      <w:proofErr w:type="gramEnd"/>
      <w:r w:rsidRPr="00C7112A">
        <w:rPr>
          <w:rFonts w:ascii="標楷體" w:eastAsia="標楷體" w:hAnsi="標楷體"/>
        </w:rPr>
        <w:t>所認列之證照非甲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 xml:space="preserve">乙丙級者，皆可列為參考級，僅為畢業門 檻認定所用無獎勵金。 (五) 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應屆畢業生考試院專門職業及技術人員高等考試全國第一名者，頒發獎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proofErr w:type="gramStart"/>
      <w:r w:rsidRPr="00C7112A">
        <w:rPr>
          <w:rFonts w:ascii="標楷體" w:eastAsia="標楷體" w:hAnsi="標楷體"/>
        </w:rPr>
        <w:t>勵</w:t>
      </w:r>
      <w:proofErr w:type="gramEnd"/>
      <w:r w:rsidRPr="00C7112A">
        <w:rPr>
          <w:rFonts w:ascii="標楷體" w:eastAsia="標楷體" w:hAnsi="標楷體"/>
        </w:rPr>
        <w:t>金 100,000 元，全國第二名至第五名者，頒發獎勵金 30,000 元，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全國第六名至第十名者，頒發獎勵金 10,000 元，獲獎同學需同意本校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公佈其國考成 績優良及獲獎資訊。 (六) 同一證照以上獎勵僅能擇</w:t>
      </w:r>
      <w:proofErr w:type="gramStart"/>
      <w:r w:rsidRPr="00C7112A">
        <w:rPr>
          <w:rFonts w:ascii="標楷體" w:eastAsia="標楷體" w:hAnsi="標楷體"/>
        </w:rPr>
        <w:t>一</w:t>
      </w:r>
      <w:proofErr w:type="gramEnd"/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 xml:space="preserve">申請。 </w:t>
      </w:r>
    </w:p>
    <w:p w:rsidR="00C7112A" w:rsidRDefault="00C7112A">
      <w:pPr>
        <w:rPr>
          <w:rFonts w:ascii="標楷體" w:eastAsia="標楷體" w:hAnsi="標楷體"/>
        </w:rPr>
      </w:pPr>
      <w:r w:rsidRPr="00C7112A">
        <w:rPr>
          <w:rFonts w:ascii="標楷體" w:eastAsia="標楷體" w:hAnsi="標楷體"/>
        </w:rPr>
        <w:t>第七條 本辦法之獎勵金的適用對象為本校學生在學期間取得證照</w:t>
      </w:r>
      <w:proofErr w:type="gramStart"/>
      <w:r w:rsidRPr="00C7112A">
        <w:rPr>
          <w:rFonts w:ascii="標楷體" w:eastAsia="標楷體" w:hAnsi="標楷體"/>
        </w:rPr>
        <w:t>一</w:t>
      </w:r>
      <w:proofErr w:type="gramEnd"/>
      <w:r w:rsidRPr="00C7112A">
        <w:rPr>
          <w:rFonts w:ascii="標楷體" w:eastAsia="標楷體" w:hAnsi="標楷體"/>
        </w:rPr>
        <w:t>年內申請者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且符合 前項規定者。 第八條 每張證照以申請一次為限，生效日期當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學年度通過證照，限當學年度申請期限內 申請本獎勵金，隔學年度以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後不再受理。 第九條 申請程序及審核： (</w:t>
      </w:r>
      <w:proofErr w:type="gramStart"/>
      <w:r w:rsidRPr="00C7112A">
        <w:rPr>
          <w:rFonts w:ascii="標楷體" w:eastAsia="標楷體" w:hAnsi="標楷體"/>
        </w:rPr>
        <w:t>一</w:t>
      </w:r>
      <w:proofErr w:type="gramEnd"/>
      <w:r w:rsidRPr="00C7112A">
        <w:rPr>
          <w:rFonts w:ascii="標楷體" w:eastAsia="標楷體" w:hAnsi="標楷體"/>
        </w:rPr>
        <w:t>) 申請期限</w:t>
      </w:r>
      <w:proofErr w:type="gramStart"/>
      <w:r w:rsidRPr="00C7112A">
        <w:rPr>
          <w:rFonts w:ascii="標楷體" w:eastAsia="標楷體" w:hAnsi="標楷體"/>
        </w:rPr>
        <w:t>—</w:t>
      </w:r>
      <w:proofErr w:type="gramEnd"/>
      <w:r w:rsidRPr="00C7112A">
        <w:rPr>
          <w:rFonts w:ascii="標楷體" w:eastAsia="標楷體" w:hAnsi="標楷體"/>
        </w:rPr>
        <w:t>每學年上學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 xml:space="preserve">期(6 月 1 日起至 12 月 31 日)、下學期(1 月 1 日起 至隔年 5 月 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31 日)，受理獎金</w:t>
      </w:r>
      <w:proofErr w:type="gramStart"/>
      <w:r w:rsidRPr="00C7112A">
        <w:rPr>
          <w:rFonts w:ascii="標楷體" w:eastAsia="標楷體" w:hAnsi="標楷體"/>
        </w:rPr>
        <w:t>需線上</w:t>
      </w:r>
      <w:proofErr w:type="gramEnd"/>
      <w:r w:rsidRPr="00C7112A">
        <w:rPr>
          <w:rFonts w:ascii="標楷體" w:eastAsia="標楷體" w:hAnsi="標楷體"/>
        </w:rPr>
        <w:t>申請。 (二) 申請要件</w:t>
      </w:r>
      <w:proofErr w:type="gramStart"/>
      <w:r w:rsidRPr="00C7112A">
        <w:rPr>
          <w:rFonts w:ascii="標楷體" w:eastAsia="標楷體" w:hAnsi="標楷體"/>
        </w:rPr>
        <w:t>—學生線上填寫</w:t>
      </w:r>
      <w:proofErr w:type="gramEnd"/>
      <w:r w:rsidRPr="00C7112A">
        <w:rPr>
          <w:rFonts w:ascii="標楷體" w:eastAsia="標楷體" w:hAnsi="標楷體"/>
        </w:rPr>
        <w:t>申請及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附加上</w:t>
      </w:r>
      <w:proofErr w:type="gramStart"/>
      <w:r w:rsidRPr="00C7112A">
        <w:rPr>
          <w:rFonts w:ascii="標楷體" w:eastAsia="標楷體" w:hAnsi="標楷體"/>
        </w:rPr>
        <w:t>電子檔乙份</w:t>
      </w:r>
      <w:proofErr w:type="gramEnd"/>
      <w:r w:rsidRPr="00C7112A">
        <w:rPr>
          <w:rFonts w:ascii="標楷體" w:eastAsia="標楷體" w:hAnsi="標楷體"/>
        </w:rPr>
        <w:t>，由推廣教育組審核。 (三) 審核作業</w:t>
      </w:r>
      <w:proofErr w:type="gramStart"/>
      <w:r w:rsidRPr="00C7112A">
        <w:rPr>
          <w:rFonts w:ascii="標楷體" w:eastAsia="標楷體" w:hAnsi="標楷體"/>
        </w:rPr>
        <w:t>—</w:t>
      </w:r>
      <w:proofErr w:type="gramEnd"/>
      <w:r w:rsidRPr="00C7112A">
        <w:rPr>
          <w:rFonts w:ascii="標楷體" w:eastAsia="標楷體" w:hAnsi="標楷體"/>
        </w:rPr>
        <w:t xml:space="preserve">上學期自 1 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月起、下學期自 6 月起，進行給獎標準的資格審查。 (四) 推廣教育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組具有核發獎勵金之審核權，審核通過符合給獎資格者，統一於 次學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期公開發放獎勵金。 (五) 申請證照獎勵金，若未提供個人存摺帳號者</w:t>
      </w:r>
    </w:p>
    <w:p w:rsidR="00C7112A" w:rsidRDefault="00C7112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至本校者，不得申請。 第十條 本辦法經行政會議通過，並呈校長核可</w:t>
      </w:r>
    </w:p>
    <w:p w:rsidR="00C7112A" w:rsidRPr="00C7112A" w:rsidRDefault="00C7112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Pr="00C7112A">
        <w:rPr>
          <w:rFonts w:ascii="標楷體" w:eastAsia="標楷體" w:hAnsi="標楷體"/>
        </w:rPr>
        <w:t>後公佈施行，修正時亦同。</w:t>
      </w:r>
    </w:p>
    <w:sectPr w:rsidR="00C7112A" w:rsidRPr="00C711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622DE"/>
    <w:multiLevelType w:val="hybridMultilevel"/>
    <w:tmpl w:val="F66E6174"/>
    <w:lvl w:ilvl="0" w:tplc="ADDECAC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2A"/>
    <w:rsid w:val="00C7112A"/>
    <w:rsid w:val="00F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0F06"/>
  <w15:chartTrackingRefBased/>
  <w15:docId w15:val="{F898909A-E0C9-425A-B0EC-D1404354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2024-09-06T00:19:00Z</dcterms:created>
  <dcterms:modified xsi:type="dcterms:W3CDTF">2024-09-06T00:29:00Z</dcterms:modified>
</cp:coreProperties>
</file>