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1C" w:rsidRDefault="0000314D">
      <w:r>
        <w:rPr>
          <w:rFonts w:hint="eastAsia"/>
        </w:rPr>
        <w:t>碩士班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論文相關公文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 xml:space="preserve">2019-05-13 </w:t>
      </w:r>
      <w:r>
        <w:rPr>
          <w:rFonts w:hint="eastAsia"/>
        </w:rPr>
        <w:t>承　辦　人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註冊組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 xml:space="preserve">1080004464 </w:t>
      </w:r>
      <w:r>
        <w:rPr>
          <w:rFonts w:hint="eastAsia"/>
        </w:rPr>
        <w:t>聯　絡　方　式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速　　　別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普通件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址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10051</w:t>
      </w:r>
      <w:r>
        <w:rPr>
          <w:rFonts w:hint="eastAsia"/>
        </w:rPr>
        <w:t>臺北市中山南路</w:t>
      </w:r>
      <w:r>
        <w:rPr>
          <w:rFonts w:hint="eastAsia"/>
        </w:rPr>
        <w:t>5</w:t>
      </w:r>
      <w:r>
        <w:rPr>
          <w:rFonts w:hint="eastAsia"/>
        </w:rPr>
        <w:t>號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密　　　等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普通</w:t>
      </w:r>
      <w:r>
        <w:rPr>
          <w:rFonts w:hint="eastAsia"/>
        </w:rPr>
        <w:t xml:space="preserve"> </w:t>
      </w:r>
      <w:r>
        <w:rPr>
          <w:rFonts w:hint="eastAsia"/>
        </w:rPr>
        <w:t>傳　真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02-23976943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來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機</w:t>
      </w:r>
      <w:r>
        <w:rPr>
          <w:rFonts w:hint="eastAsia"/>
        </w:rPr>
        <w:t xml:space="preserve"> </w:t>
      </w:r>
      <w:r>
        <w:rPr>
          <w:rFonts w:hint="eastAsia"/>
        </w:rPr>
        <w:t>關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教育部</w:t>
      </w:r>
      <w:r>
        <w:rPr>
          <w:rFonts w:hint="eastAsia"/>
        </w:rPr>
        <w:t xml:space="preserve"> </w:t>
      </w:r>
      <w:r>
        <w:rPr>
          <w:rFonts w:hint="eastAsia"/>
        </w:rPr>
        <w:t>聯絡人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發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字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proofErr w:type="gramStart"/>
      <w:r>
        <w:rPr>
          <w:rFonts w:hint="eastAsia"/>
        </w:rPr>
        <w:t>︰臺</w:t>
      </w:r>
      <w:proofErr w:type="gramEnd"/>
      <w:r>
        <w:rPr>
          <w:rFonts w:hint="eastAsia"/>
        </w:rPr>
        <w:t>教</w:t>
      </w:r>
      <w:proofErr w:type="gramStart"/>
      <w:r>
        <w:rPr>
          <w:rFonts w:hint="eastAsia"/>
        </w:rPr>
        <w:t>高通字第</w:t>
      </w:r>
      <w:r>
        <w:rPr>
          <w:rFonts w:hint="eastAsia"/>
        </w:rPr>
        <w:t>1080065025</w:t>
      </w:r>
      <w:r>
        <w:rPr>
          <w:rFonts w:hint="eastAsia"/>
        </w:rPr>
        <w:t>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電　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02-77365901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發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2019-05-13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>附　　　件：無附件</w:t>
      </w:r>
    </w:p>
    <w:p w:rsidR="0000314D" w:rsidRDefault="0000314D" w:rsidP="0000314D"/>
    <w:p w:rsidR="0000314D" w:rsidRDefault="0000314D" w:rsidP="0000314D"/>
    <w:p w:rsidR="0000314D" w:rsidRDefault="0000314D" w:rsidP="0000314D">
      <w:pPr>
        <w:rPr>
          <w:rFonts w:hint="eastAsia"/>
        </w:rPr>
      </w:pPr>
      <w:r>
        <w:rPr>
          <w:rFonts w:hint="eastAsia"/>
        </w:rPr>
        <w:t>主　　　旨：為落實學位授予法第</w:t>
      </w:r>
      <w:r>
        <w:rPr>
          <w:rFonts w:hint="eastAsia"/>
        </w:rPr>
        <w:t>17</w:t>
      </w:r>
      <w:r>
        <w:rPr>
          <w:rFonts w:hint="eastAsia"/>
        </w:rPr>
        <w:t>條遏止學位授予舞弊情事規定，請各</w:t>
      </w:r>
      <w:proofErr w:type="gramStart"/>
      <w:r>
        <w:rPr>
          <w:rFonts w:hint="eastAsia"/>
        </w:rPr>
        <w:t>校確依</w:t>
      </w:r>
      <w:proofErr w:type="gramEnd"/>
      <w:r>
        <w:rPr>
          <w:rFonts w:hint="eastAsia"/>
        </w:rPr>
        <w:t>說明辦理，請查照。</w:t>
      </w:r>
    </w:p>
    <w:p w:rsidR="0000314D" w:rsidRDefault="0000314D" w:rsidP="0000314D"/>
    <w:p w:rsidR="0000314D" w:rsidRDefault="0000314D" w:rsidP="0000314D">
      <w:pPr>
        <w:rPr>
          <w:rFonts w:hint="eastAsia"/>
        </w:rPr>
      </w:pPr>
      <w:r>
        <w:rPr>
          <w:rFonts w:hint="eastAsia"/>
        </w:rPr>
        <w:t>說　　　明：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一、依學位授予法第</w:t>
      </w:r>
      <w:r>
        <w:rPr>
          <w:rFonts w:hint="eastAsia"/>
        </w:rPr>
        <w:t>17</w:t>
      </w:r>
      <w:r>
        <w:rPr>
          <w:rFonts w:hint="eastAsia"/>
        </w:rPr>
        <w:t>條規定略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，學校授予之學位，有入學資格或修業情形不實或舞弊情事或論文、作品、成就證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　明、書面報告、技術報告或專業實務報告有造假、變造、抄襲、由他人代寫或其他舞弊情事，應予撤銷，並公告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　註銷其已頒給之學位證書；有違反其他法令規定者，並依相關法令規定處理。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二、承上，本部或學校接獲學生學位論文、作品、成就證明、書面報告、技術報告或專業實務報告</w:t>
      </w:r>
      <w:proofErr w:type="gramStart"/>
      <w:r>
        <w:rPr>
          <w:rFonts w:hint="eastAsia"/>
        </w:rPr>
        <w:t>疑涉造</w:t>
      </w:r>
      <w:proofErr w:type="gramEnd"/>
      <w:r>
        <w:rPr>
          <w:rFonts w:hint="eastAsia"/>
        </w:rPr>
        <w:t>假、變造、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　抄襲、由他人代寫（包含師生為代寫行為）或其他舞弊情事時，應由學校儘速依學位授予法及專科以上學校學術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　倫理案件處理原則規定訂定（或增定）相關</w:t>
      </w:r>
      <w:proofErr w:type="gramStart"/>
      <w:r>
        <w:rPr>
          <w:rFonts w:hint="eastAsia"/>
        </w:rPr>
        <w:t>規定妥處</w:t>
      </w:r>
      <w:proofErr w:type="gramEnd"/>
      <w:r>
        <w:rPr>
          <w:rFonts w:hint="eastAsia"/>
        </w:rPr>
        <w:t>。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三、</w:t>
      </w:r>
      <w:proofErr w:type="gramStart"/>
      <w:r>
        <w:rPr>
          <w:rFonts w:hint="eastAsia"/>
        </w:rPr>
        <w:t>邇</w:t>
      </w:r>
      <w:proofErr w:type="gramEnd"/>
      <w:r>
        <w:rPr>
          <w:rFonts w:hint="eastAsia"/>
        </w:rPr>
        <w:t>來，各網站網頁、電子郵件及校院附近刊登代寫學位論文廣告屢見不鮮，為遏止類此舞弊行為風氣，確保學位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　授予之公正性及維持我國高等教育品質，請配合辦理事項如下：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加強學生學術倫理觀念：透過各種管道向學生宣導正確學術倫理觀念，並告知論文代寫可能衍生的法律責任。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proofErr w:type="gramStart"/>
      <w:r>
        <w:rPr>
          <w:rFonts w:hint="eastAsia"/>
        </w:rPr>
        <w:t>教師課責機制</w:t>
      </w:r>
      <w:proofErr w:type="gramEnd"/>
      <w:r>
        <w:rPr>
          <w:rFonts w:hint="eastAsia"/>
        </w:rPr>
        <w:t>：學生學位論文違反學術倫理時，指導教授應負監督不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之責任，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請提醒教師正視研究生的學</w:t>
      </w:r>
    </w:p>
    <w:p w:rsidR="0000314D" w:rsidRDefault="0000314D" w:rsidP="0000314D">
      <w:pPr>
        <w:rPr>
          <w:rFonts w:hint="eastAsia"/>
        </w:rPr>
      </w:pPr>
      <w:r>
        <w:rPr>
          <w:rFonts w:hint="eastAsia"/>
        </w:rPr>
        <w:t xml:space="preserve">　　　　習狀況及論文品質，落實學術自律。</w:t>
      </w:r>
    </w:p>
    <w:p w:rsidR="0000314D" w:rsidRDefault="0000314D" w:rsidP="0000314D"/>
    <w:p w:rsidR="0000314D" w:rsidRDefault="0000314D" w:rsidP="0000314D">
      <w:pPr>
        <w:rPr>
          <w:rFonts w:hint="eastAsia"/>
        </w:rPr>
      </w:pPr>
      <w:r>
        <w:rPr>
          <w:rFonts w:hint="eastAsia"/>
        </w:rPr>
        <w:t>正　　　本：各公私立大專校院</w:t>
      </w:r>
    </w:p>
    <w:p w:rsidR="0000314D" w:rsidRDefault="0000314D" w:rsidP="0000314D"/>
    <w:p w:rsidR="0000314D" w:rsidRDefault="0000314D" w:rsidP="0000314D"/>
    <w:p w:rsidR="0000314D" w:rsidRDefault="0000314D" w:rsidP="0000314D">
      <w:pPr>
        <w:rPr>
          <w:rFonts w:hint="eastAsia"/>
        </w:rPr>
      </w:pPr>
      <w:r>
        <w:rPr>
          <w:rFonts w:hint="eastAsia"/>
        </w:rPr>
        <w:t>二、本校</w:t>
      </w:r>
      <w:r>
        <w:rPr>
          <w:rFonts w:hint="eastAsia"/>
        </w:rPr>
        <w:t>(</w:t>
      </w:r>
      <w:r>
        <w:rPr>
          <w:rFonts w:hint="eastAsia"/>
        </w:rPr>
        <w:t>中華</w:t>
      </w:r>
      <w:proofErr w:type="gramStart"/>
      <w:r>
        <w:rPr>
          <w:rFonts w:hint="eastAsia"/>
        </w:rPr>
        <w:t>醫事科</w:t>
      </w:r>
      <w:proofErr w:type="gramEnd"/>
      <w:r>
        <w:rPr>
          <w:rFonts w:hint="eastAsia"/>
        </w:rPr>
        <w:t>大</w:t>
      </w:r>
      <w:r>
        <w:rPr>
          <w:rFonts w:hint="eastAsia"/>
        </w:rPr>
        <w:t>)</w:t>
      </w:r>
      <w:r>
        <w:rPr>
          <w:rFonts w:hint="eastAsia"/>
        </w:rPr>
        <w:t>有明確定訂碩士學位論文違反學術倫理案件處理要點，如有違法事項將依據此條列辦理。另外；碩士班研究</w:t>
      </w:r>
    </w:p>
    <w:p w:rsidR="0000314D" w:rsidRDefault="0000314D" w:rsidP="0000314D">
      <w:r>
        <w:rPr>
          <w:rFonts w:hint="eastAsia"/>
        </w:rPr>
        <w:t xml:space="preserve">　　　</w:t>
      </w:r>
      <w:proofErr w:type="gramStart"/>
      <w:r>
        <w:rPr>
          <w:rFonts w:hint="eastAsia"/>
        </w:rPr>
        <w:t>生須檢</w:t>
      </w:r>
      <w:proofErr w:type="gramEnd"/>
      <w:r>
        <w:rPr>
          <w:rFonts w:hint="eastAsia"/>
        </w:rPr>
        <w:t>附「臺灣學術倫理教育資源中心」網站之「學術倫理教育」修課證明，始得申請學位口試。</w:t>
      </w:r>
    </w:p>
    <w:p w:rsidR="0000314D" w:rsidRPr="0000314D" w:rsidRDefault="0000314D" w:rsidP="0000314D">
      <w:pPr>
        <w:rPr>
          <w:rFonts w:hint="eastAsia"/>
        </w:rPr>
      </w:pPr>
      <w:bookmarkStart w:id="0" w:name="_GoBack"/>
      <w:bookmarkEnd w:id="0"/>
    </w:p>
    <w:sectPr w:rsidR="0000314D" w:rsidRPr="00003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4D"/>
    <w:rsid w:val="0000314D"/>
    <w:rsid w:val="006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F953"/>
  <w15:chartTrackingRefBased/>
  <w15:docId w15:val="{245680F1-3935-4DFE-94F0-F3A5A7D3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2020-08-21T07:57:00Z</dcterms:created>
  <dcterms:modified xsi:type="dcterms:W3CDTF">2020-08-21T07:57:00Z</dcterms:modified>
</cp:coreProperties>
</file>